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5A6FC" w14:textId="6C2FDBF9" w:rsidR="0057607C" w:rsidRDefault="0057607C" w:rsidP="0057607C">
      <w:pPr>
        <w:spacing w:before="12"/>
        <w:ind w:right="-448"/>
        <w:jc w:val="center"/>
      </w:pPr>
      <w:r>
        <w:rPr>
          <w:rFonts w:ascii="Arial" w:hAnsi="Arial" w:cs="Arial"/>
          <w:b/>
          <w:bCs/>
          <w:iCs/>
          <w:sz w:val="20"/>
          <w:szCs w:val="20"/>
        </w:rPr>
        <w:t>ANEXO VI</w:t>
      </w:r>
    </w:p>
    <w:p w14:paraId="44E3D030" w14:textId="77777777" w:rsidR="0057607C" w:rsidRDefault="0057607C" w:rsidP="0057607C">
      <w:pPr>
        <w:spacing w:before="12"/>
        <w:ind w:right="-448"/>
        <w:jc w:val="center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DECLARACIÓN RESPONSABLE</w:t>
      </w:r>
    </w:p>
    <w:p w14:paraId="72B69594" w14:textId="77777777" w:rsidR="0057607C" w:rsidRDefault="0057607C" w:rsidP="0057607C">
      <w:pPr>
        <w:spacing w:before="12"/>
        <w:ind w:right="-448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61954E4B" w14:textId="77777777" w:rsidR="0057607C" w:rsidRDefault="0057607C" w:rsidP="0057607C">
      <w:pPr>
        <w:spacing w:before="12"/>
        <w:ind w:right="-448"/>
        <w:jc w:val="center"/>
        <w:rPr>
          <w:rFonts w:ascii="Arial" w:hAnsi="Arial" w:cs="Arial"/>
          <w:sz w:val="20"/>
          <w:szCs w:val="20"/>
        </w:rPr>
      </w:pPr>
    </w:p>
    <w:p w14:paraId="37E97315" w14:textId="77777777" w:rsidR="0057607C" w:rsidRDefault="0057607C" w:rsidP="0057607C">
      <w:pPr>
        <w:spacing w:before="12"/>
        <w:ind w:right="-448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 </w:t>
      </w:r>
    </w:p>
    <w:p w14:paraId="11F0AC52" w14:textId="77777777" w:rsidR="0057607C" w:rsidRDefault="0057607C" w:rsidP="0057607C">
      <w:pPr>
        <w:spacing w:before="12"/>
        <w:ind w:left="-284" w:right="-448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D. …………………………………………………………………., con NIF.: ………………………….. , en representación de la empresa: ………………………………………………., con código de identificación fiscal </w:t>
      </w:r>
      <w:proofErr w:type="spellStart"/>
      <w:r>
        <w:rPr>
          <w:rFonts w:ascii="Arial" w:hAnsi="Arial" w:cs="Arial"/>
          <w:iCs/>
          <w:sz w:val="20"/>
          <w:szCs w:val="20"/>
        </w:rPr>
        <w:t>nº</w:t>
      </w:r>
      <w:proofErr w:type="spellEnd"/>
      <w:r>
        <w:rPr>
          <w:rFonts w:ascii="Arial" w:hAnsi="Arial" w:cs="Arial"/>
          <w:iCs/>
          <w:sz w:val="20"/>
          <w:szCs w:val="20"/>
        </w:rPr>
        <w:t xml:space="preserve"> ……………………………………… y domicilio social en: ………………………………………………………………………….. manifiesta lo siguiente:</w:t>
      </w:r>
    </w:p>
    <w:p w14:paraId="590F8866" w14:textId="77777777" w:rsidR="0057607C" w:rsidRDefault="0057607C" w:rsidP="0057607C">
      <w:pPr>
        <w:spacing w:before="12"/>
        <w:ind w:left="-284" w:right="-448"/>
        <w:jc w:val="both"/>
        <w:rPr>
          <w:rFonts w:ascii="Arial" w:hAnsi="Arial" w:cs="Arial"/>
          <w:iCs/>
          <w:sz w:val="20"/>
          <w:szCs w:val="20"/>
        </w:rPr>
      </w:pPr>
    </w:p>
    <w:p w14:paraId="43F09D40" w14:textId="77777777" w:rsidR="0057607C" w:rsidRDefault="0057607C" w:rsidP="0057607C">
      <w:pPr>
        <w:spacing w:before="12"/>
        <w:ind w:left="-284" w:right="-448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 </w:t>
      </w:r>
    </w:p>
    <w:p w14:paraId="00CD852F" w14:textId="77777777" w:rsidR="0057607C" w:rsidRDefault="0057607C" w:rsidP="0057607C">
      <w:pPr>
        <w:spacing w:before="12"/>
        <w:ind w:left="-284" w:right="-448"/>
        <w:jc w:val="both"/>
      </w:pPr>
      <w:r>
        <w:rPr>
          <w:rFonts w:ascii="Arial" w:hAnsi="Arial" w:cs="Arial"/>
          <w:iCs/>
          <w:sz w:val="20"/>
          <w:szCs w:val="20"/>
        </w:rPr>
        <w:t xml:space="preserve">Que enterado de las condiciones y requisitos que se exigen para la adjudicación de la contratación mediante Procedimiento Abierto </w:t>
      </w:r>
      <w:r>
        <w:rPr>
          <w:rFonts w:ascii="Arial" w:hAnsi="Arial" w:cs="Arial"/>
          <w:b/>
          <w:bCs/>
          <w:iCs/>
          <w:sz w:val="20"/>
          <w:szCs w:val="20"/>
        </w:rPr>
        <w:t>P.A.89/20209</w:t>
      </w:r>
      <w:r>
        <w:rPr>
          <w:rFonts w:ascii="Arial" w:hAnsi="Arial" w:cs="Arial"/>
          <w:iCs/>
          <w:sz w:val="20"/>
          <w:szCs w:val="20"/>
        </w:rPr>
        <w:t xml:space="preserve">, </w:t>
      </w:r>
      <w:r>
        <w:rPr>
          <w:rFonts w:ascii="Arial" w:hAnsi="Arial" w:cs="Arial"/>
          <w:b/>
          <w:iCs/>
          <w:sz w:val="20"/>
          <w:szCs w:val="20"/>
        </w:rPr>
        <w:t>Servicio de seguridad y vigilancia, servicios complementarios de seguridad y servicio de auxiliares en los centros adscritos a la Central Provincial de Compras de Sevilla.</w:t>
      </w:r>
    </w:p>
    <w:p w14:paraId="677B02E3" w14:textId="77777777" w:rsidR="0057607C" w:rsidRDefault="0057607C" w:rsidP="0057607C">
      <w:pPr>
        <w:spacing w:before="12"/>
        <w:ind w:left="-284" w:right="-448"/>
        <w:jc w:val="both"/>
        <w:rPr>
          <w:rFonts w:ascii="Arial" w:hAnsi="Arial" w:cs="Arial"/>
          <w:iCs/>
          <w:sz w:val="20"/>
          <w:szCs w:val="20"/>
        </w:rPr>
      </w:pPr>
    </w:p>
    <w:p w14:paraId="752A9BC0" w14:textId="77777777" w:rsidR="0057607C" w:rsidRDefault="0057607C" w:rsidP="0057607C">
      <w:pPr>
        <w:spacing w:before="12"/>
        <w:ind w:left="-284" w:right="-448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DECLARA EXPRESAMENTE que caso de resultar esta Empresa adjudicataria del servicio objeto de la presente licitación, SE COMPROMETE a:</w:t>
      </w:r>
    </w:p>
    <w:p w14:paraId="7EA5FF85" w14:textId="77777777" w:rsidR="0057607C" w:rsidRDefault="0057607C" w:rsidP="0057607C">
      <w:pPr>
        <w:spacing w:before="12"/>
        <w:ind w:left="-284" w:right="-448"/>
        <w:jc w:val="both"/>
        <w:rPr>
          <w:rFonts w:ascii="Arial" w:hAnsi="Arial" w:cs="Arial"/>
          <w:iCs/>
          <w:sz w:val="20"/>
          <w:szCs w:val="20"/>
        </w:rPr>
      </w:pPr>
    </w:p>
    <w:p w14:paraId="41488B60" w14:textId="77777777" w:rsidR="0057607C" w:rsidRDefault="0057607C" w:rsidP="0057607C">
      <w:pPr>
        <w:pStyle w:val="Prrafodelista"/>
        <w:numPr>
          <w:ilvl w:val="0"/>
          <w:numId w:val="1"/>
        </w:numPr>
        <w:spacing w:before="12"/>
        <w:ind w:right="-448"/>
        <w:jc w:val="both"/>
        <w:rPr>
          <w:rFonts w:ascii="Arial" w:hAnsi="Arial" w:cs="Arial"/>
          <w:b/>
          <w:iCs/>
          <w:sz w:val="20"/>
          <w:szCs w:val="20"/>
          <w:lang w:val="es-ES"/>
        </w:rPr>
      </w:pPr>
      <w:r>
        <w:rPr>
          <w:rFonts w:ascii="Arial" w:hAnsi="Arial" w:cs="Arial"/>
          <w:b/>
          <w:iCs/>
          <w:sz w:val="20"/>
          <w:szCs w:val="20"/>
          <w:lang w:val="es-ES"/>
        </w:rPr>
        <w:t xml:space="preserve">Aportación de medidas de seguridad adicionales a las existentes en los Centros: </w:t>
      </w:r>
    </w:p>
    <w:p w14:paraId="1717B7AC" w14:textId="77777777" w:rsidR="0057607C" w:rsidRDefault="0057607C" w:rsidP="0057607C">
      <w:pPr>
        <w:spacing w:before="12"/>
        <w:ind w:left="426" w:right="-448"/>
        <w:jc w:val="both"/>
        <w:rPr>
          <w:rFonts w:ascii="Arial" w:hAnsi="Arial" w:cs="Arial"/>
          <w:iCs/>
          <w:sz w:val="20"/>
          <w:szCs w:val="20"/>
        </w:rPr>
      </w:pPr>
      <w:bookmarkStart w:id="0" w:name="_Hlk63403207"/>
      <w:r>
        <w:rPr>
          <w:rFonts w:ascii="Arial" w:hAnsi="Arial" w:cs="Arial"/>
          <w:iCs/>
          <w:sz w:val="20"/>
          <w:szCs w:val="20"/>
        </w:rPr>
        <w:t>(Indicar por cada lote al que se oferte).</w:t>
      </w:r>
    </w:p>
    <w:bookmarkEnd w:id="0"/>
    <w:p w14:paraId="03EDF424" w14:textId="77777777" w:rsidR="0057607C" w:rsidRDefault="0057607C" w:rsidP="0057607C">
      <w:pPr>
        <w:spacing w:before="12"/>
        <w:ind w:left="-284" w:right="-448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W w:w="658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7"/>
        <w:gridCol w:w="1164"/>
        <w:gridCol w:w="34"/>
        <w:gridCol w:w="6"/>
      </w:tblGrid>
      <w:tr w:rsidR="0057607C" w14:paraId="1B8A5ABB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300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ABBB476" w14:textId="77777777" w:rsidR="0057607C" w:rsidRDefault="0057607C" w:rsidP="0064217F">
            <w:pPr>
              <w:widowControl/>
              <w:overflowPunct/>
              <w:autoSpaceDE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6E06F339" w14:textId="77777777" w:rsidR="0057607C" w:rsidRDefault="0057607C" w:rsidP="0064217F">
            <w:pPr>
              <w:widowControl/>
              <w:overflowPunct/>
              <w:autoSpaceDE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Elemento de seguridad</w:t>
            </w:r>
          </w:p>
          <w:p w14:paraId="1BADC22D" w14:textId="77777777" w:rsidR="0057607C" w:rsidRDefault="0057607C" w:rsidP="0064217F">
            <w:pPr>
              <w:widowControl/>
              <w:overflowPunct/>
              <w:autoSpaceDE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FF048C" w14:textId="77777777" w:rsidR="0057607C" w:rsidRDefault="0057607C" w:rsidP="0064217F">
            <w:pPr>
              <w:widowControl/>
              <w:overflowPunct/>
              <w:autoSpaceDE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Número</w:t>
            </w:r>
          </w:p>
          <w:p w14:paraId="195E64A6" w14:textId="77777777" w:rsidR="0057607C" w:rsidRDefault="0057607C" w:rsidP="0064217F">
            <w:pPr>
              <w:widowControl/>
              <w:overflowPunct/>
              <w:autoSpaceDE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Ofertado</w:t>
            </w:r>
          </w:p>
          <w:p w14:paraId="5547FC76" w14:textId="77777777" w:rsidR="0057607C" w:rsidRDefault="0057607C" w:rsidP="0064217F">
            <w:pPr>
              <w:widowControl/>
              <w:overflowPunct/>
              <w:autoSpaceDE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Lote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nº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….</w:t>
            </w:r>
          </w:p>
          <w:p w14:paraId="45AD11A2" w14:textId="77777777" w:rsidR="0057607C" w:rsidRDefault="0057607C" w:rsidP="0064217F">
            <w:pPr>
              <w:widowControl/>
              <w:overflowPunct/>
              <w:autoSpaceDE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(Indicar)</w:t>
            </w:r>
          </w:p>
        </w:tc>
      </w:tr>
      <w:tr w:rsidR="0057607C" w14:paraId="62491767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C77A79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70B232D2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CONTACTOS MAGNÉTICOS PARA PUERTAS, de alta potencia, protegido contra sabotaje por campo magnético, grado de seguridad 3.</w:t>
            </w:r>
          </w:p>
          <w:p w14:paraId="7F548B56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72558E" w14:textId="77777777" w:rsidR="0057607C" w:rsidRDefault="0057607C" w:rsidP="0064217F">
            <w:pPr>
              <w:widowControl/>
              <w:overflowPunct/>
              <w:autoSpaceDE/>
              <w:ind w:right="950"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02CE2882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3BD0F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DETECTOR DE MOVIMIENTO, de doble tecnología, grado de seguridad 3.</w:t>
            </w: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48BED7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54401724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F4B401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PULSADORES ANTIPÁNICO VÍA RADIO</w:t>
            </w: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AA6DB8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63900F43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C49E1D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MÓDULO VÍA RADIO PARA PULSADORES ANTIPÁNICO</w:t>
            </w: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F296CD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34B608D8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A6608C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11D2A138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CENTRAL ANTI-INTRUSIÓN, grado de seguridad 3, 16 zonas, cableada, con batería.</w:t>
            </w: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87FAA53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2023F5B8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7E2660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70931DE5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CENTRAL ANTI-INTRUSIÓN, grado de seguridad 3, 48 zonas, cableada, con batería.</w:t>
            </w: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6EEBF0B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3D98CCE1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65CD4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MONITOR DE 32”</w:t>
            </w: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973E159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2DD93211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F89A66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4147F98C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VIDEOGRABADOR DIGITAL, mínimo 16 canales, capacidad mínima del disco duro 2 TB.</w:t>
            </w:r>
          </w:p>
          <w:p w14:paraId="013D3612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500B96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47B527BB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627A7A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5D01504E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 xml:space="preserve">CÁMARA INTERIOR IP DE VIGILANCIA, antivandálica, alta resolución, óptica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varifocal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con zoom y enfoque motorizado de 2,7 – 12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mm.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, conmutación día-noche con filtro ICR.</w:t>
            </w: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72A874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5BADA181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C2169D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2FEA4B2B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CÁMARA INTERIOR IP DE VIGILANCIA, antivandálica, alta resolución, gran angular, óptica fija, conmutación día-noche con filtro ICR.</w:t>
            </w: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528B0F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1EDAE380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9B0A6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079AA188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CÁMARA EXTERIOR IP MOTORIZADA DE VIGILANCIA, antivandálica, alta resolución, óptica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varifocal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con zoom y enfoque motorizado, conmutación día-noche con filtro ICR</w:t>
            </w: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2338DFC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2B126419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566F01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64ED5A78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CÁMARA EXTERIOR IP FIJA DE VIGILANCIA, antivandálica, alta resolución, óptica fija.</w:t>
            </w: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0B49706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46B52575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6DF48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6600CE71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LECTOR DE TARJETAS DE PROXIMIDAD (compatibles con el software de gestión de control de accesos del Centro)</w:t>
            </w: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7FCC241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666DD9EC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ADE49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54DE55C2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PLACA/CONTROLADOR DE GAMA ALTA para el control de accesos e integración de señales (mínimo conexión de 2 lectores)</w:t>
            </w: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8CD900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3974EACE" w14:textId="77777777" w:rsidTr="0064217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69"/>
          <w:jc w:val="center"/>
        </w:trPr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E1591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119E258F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TECLADO INALÁMBRICO BIDIRECCIONAL, con código PIN, visualización LED, con batería incorporada</w:t>
            </w:r>
          </w:p>
        </w:tc>
        <w:tc>
          <w:tcPr>
            <w:tcW w:w="119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13962B" w14:textId="77777777" w:rsidR="0057607C" w:rsidRDefault="0057607C" w:rsidP="0064217F">
            <w:pPr>
              <w:widowControl/>
              <w:overflowPunct/>
              <w:autoSpaceDE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7607C" w14:paraId="02C2C524" w14:textId="77777777" w:rsidTr="0064217F">
        <w:tblPrEx>
          <w:tblCellMar>
            <w:top w:w="0" w:type="dxa"/>
            <w:bottom w:w="0" w:type="dxa"/>
          </w:tblCellMar>
        </w:tblPrEx>
        <w:trPr>
          <w:trHeight w:val="551"/>
          <w:jc w:val="center"/>
        </w:trPr>
        <w:tc>
          <w:tcPr>
            <w:tcW w:w="6541" w:type="dxa"/>
            <w:gridSpan w:val="2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560ABFD" w14:textId="77777777" w:rsidR="0057607C" w:rsidRDefault="0057607C" w:rsidP="0064217F">
            <w:pPr>
              <w:widowControl/>
              <w:overflowPunct/>
              <w:autoSpaceDE/>
              <w:ind w:left="-191"/>
              <w:jc w:val="center"/>
              <w:textAlignment w:val="auto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</w:rPr>
              <w:t>TOTAL</w:t>
            </w:r>
            <w:proofErr w:type="gramEnd"/>
            <w: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</w:rPr>
              <w:t xml:space="preserve"> DE UNIDADES: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B2E9DD" w14:textId="77777777" w:rsidR="0057607C" w:rsidRDefault="0057607C" w:rsidP="0064217F">
            <w:pPr>
              <w:widowControl/>
              <w:overflowPunct/>
              <w:autoSpaceDE/>
              <w:jc w:val="center"/>
              <w:textAlignment w:val="auto"/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14:paraId="0511A151" w14:textId="77777777" w:rsidR="0057607C" w:rsidRDefault="0057607C" w:rsidP="0057607C">
      <w:pPr>
        <w:spacing w:before="12"/>
        <w:ind w:left="-284" w:right="-448"/>
        <w:jc w:val="both"/>
        <w:rPr>
          <w:rFonts w:ascii="Arial" w:hAnsi="Arial" w:cs="Arial"/>
          <w:iCs/>
          <w:sz w:val="20"/>
          <w:szCs w:val="20"/>
        </w:rPr>
      </w:pPr>
    </w:p>
    <w:p w14:paraId="10664C7D" w14:textId="77777777" w:rsidR="0057607C" w:rsidRDefault="0057607C" w:rsidP="0057607C">
      <w:pPr>
        <w:spacing w:before="12"/>
        <w:ind w:left="-284" w:right="-448"/>
        <w:jc w:val="both"/>
        <w:rPr>
          <w:rFonts w:ascii="Arial" w:hAnsi="Arial" w:cs="Arial"/>
          <w:iCs/>
          <w:sz w:val="20"/>
          <w:szCs w:val="20"/>
        </w:rPr>
      </w:pPr>
    </w:p>
    <w:p w14:paraId="3F911A63" w14:textId="77777777" w:rsidR="0057607C" w:rsidRDefault="0057607C" w:rsidP="0057607C">
      <w:pPr>
        <w:pStyle w:val="Prrafodelista"/>
        <w:numPr>
          <w:ilvl w:val="0"/>
          <w:numId w:val="1"/>
        </w:numPr>
        <w:spacing w:before="12"/>
        <w:ind w:right="-448"/>
        <w:jc w:val="both"/>
        <w:rPr>
          <w:rFonts w:ascii="Arial" w:hAnsi="Arial" w:cs="Arial"/>
          <w:b/>
          <w:iCs/>
          <w:sz w:val="20"/>
          <w:szCs w:val="20"/>
          <w:lang w:val="es-ES"/>
        </w:rPr>
      </w:pPr>
      <w:r>
        <w:rPr>
          <w:rFonts w:ascii="Arial" w:hAnsi="Arial" w:cs="Arial"/>
          <w:b/>
          <w:iCs/>
          <w:sz w:val="20"/>
          <w:szCs w:val="20"/>
          <w:lang w:val="es-ES"/>
        </w:rPr>
        <w:t xml:space="preserve">Formación en conciliación, igualdad y medioambiente: </w:t>
      </w:r>
    </w:p>
    <w:p w14:paraId="3CAE2164" w14:textId="77777777" w:rsidR="0057607C" w:rsidRDefault="0057607C" w:rsidP="0057607C">
      <w:pPr>
        <w:spacing w:before="12"/>
        <w:ind w:left="76" w:right="-448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Número de horas ofertadas: </w:t>
      </w:r>
    </w:p>
    <w:p w14:paraId="7F43DE2E" w14:textId="77777777" w:rsidR="0057607C" w:rsidRDefault="0057607C" w:rsidP="0057607C">
      <w:pPr>
        <w:spacing w:before="12"/>
        <w:ind w:left="76" w:right="-448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(Indicar por cada lote al que se oferte).</w:t>
      </w:r>
    </w:p>
    <w:p w14:paraId="69AF7748" w14:textId="77777777" w:rsidR="0057607C" w:rsidRDefault="0057607C" w:rsidP="0057607C">
      <w:pPr>
        <w:spacing w:before="12"/>
        <w:ind w:left="76" w:right="-448"/>
        <w:jc w:val="both"/>
        <w:rPr>
          <w:rFonts w:ascii="Arial" w:hAnsi="Arial" w:cs="Arial"/>
          <w:iCs/>
          <w:sz w:val="20"/>
          <w:szCs w:val="20"/>
        </w:rPr>
      </w:pPr>
    </w:p>
    <w:p w14:paraId="0B7FE6A4" w14:textId="77777777" w:rsidR="0057607C" w:rsidRDefault="0057607C" w:rsidP="0057607C">
      <w:pPr>
        <w:spacing w:before="12"/>
        <w:ind w:left="76" w:right="-448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Lote 1: </w:t>
      </w:r>
      <w:proofErr w:type="gramStart"/>
      <w:r>
        <w:rPr>
          <w:rFonts w:ascii="Arial" w:hAnsi="Arial" w:cs="Arial"/>
          <w:iCs/>
          <w:sz w:val="20"/>
          <w:szCs w:val="20"/>
        </w:rPr>
        <w:t xml:space="preserve"> ….</w:t>
      </w:r>
      <w:proofErr w:type="gramEnd"/>
      <w:r>
        <w:rPr>
          <w:rFonts w:ascii="Arial" w:hAnsi="Arial" w:cs="Arial"/>
          <w:iCs/>
          <w:sz w:val="20"/>
          <w:szCs w:val="20"/>
        </w:rPr>
        <w:t>horas (indicar número)</w:t>
      </w:r>
    </w:p>
    <w:p w14:paraId="44BFE11E" w14:textId="77777777" w:rsidR="0057607C" w:rsidRDefault="0057607C" w:rsidP="0057607C">
      <w:pPr>
        <w:spacing w:before="12"/>
        <w:ind w:left="76" w:right="-448"/>
        <w:jc w:val="both"/>
      </w:pPr>
      <w:r>
        <w:rPr>
          <w:rFonts w:ascii="Arial" w:hAnsi="Arial" w:cs="Arial"/>
          <w:iCs/>
          <w:sz w:val="20"/>
          <w:szCs w:val="20"/>
        </w:rPr>
        <w:t xml:space="preserve">      </w:t>
      </w:r>
      <w:bookmarkStart w:id="1" w:name="_Hlk63403150"/>
      <w:r>
        <w:rPr>
          <w:rFonts w:ascii="Arial" w:hAnsi="Arial" w:cs="Arial"/>
          <w:iCs/>
          <w:sz w:val="20"/>
          <w:szCs w:val="20"/>
        </w:rPr>
        <w:t xml:space="preserve">Lote 2: </w:t>
      </w:r>
      <w:proofErr w:type="gramStart"/>
      <w:r>
        <w:rPr>
          <w:rFonts w:ascii="Arial" w:hAnsi="Arial" w:cs="Arial"/>
          <w:iCs/>
          <w:sz w:val="20"/>
          <w:szCs w:val="20"/>
        </w:rPr>
        <w:t xml:space="preserve"> ….</w:t>
      </w:r>
      <w:proofErr w:type="gramEnd"/>
      <w:r>
        <w:rPr>
          <w:rFonts w:ascii="Arial" w:hAnsi="Arial" w:cs="Arial"/>
          <w:iCs/>
          <w:sz w:val="20"/>
          <w:szCs w:val="20"/>
        </w:rPr>
        <w:t>horas (   “           “        )</w:t>
      </w:r>
    </w:p>
    <w:p w14:paraId="102C16F1" w14:textId="77777777" w:rsidR="0057607C" w:rsidRDefault="0057607C" w:rsidP="0057607C">
      <w:pPr>
        <w:spacing w:before="12"/>
        <w:ind w:left="76" w:right="-448"/>
        <w:jc w:val="both"/>
      </w:pPr>
      <w:r>
        <w:rPr>
          <w:rFonts w:ascii="Arial" w:hAnsi="Arial" w:cs="Arial"/>
          <w:iCs/>
          <w:color w:val="FF0000"/>
          <w:sz w:val="20"/>
          <w:szCs w:val="20"/>
        </w:rPr>
        <w:t xml:space="preserve">      </w:t>
      </w:r>
      <w:r>
        <w:rPr>
          <w:rFonts w:ascii="Arial" w:hAnsi="Arial" w:cs="Arial"/>
          <w:iCs/>
          <w:sz w:val="20"/>
          <w:szCs w:val="20"/>
        </w:rPr>
        <w:t xml:space="preserve">Lote 3: </w:t>
      </w:r>
      <w:proofErr w:type="gramStart"/>
      <w:r>
        <w:rPr>
          <w:rFonts w:ascii="Arial" w:hAnsi="Arial" w:cs="Arial"/>
          <w:iCs/>
          <w:sz w:val="20"/>
          <w:szCs w:val="20"/>
        </w:rPr>
        <w:t xml:space="preserve"> ….</w:t>
      </w:r>
      <w:proofErr w:type="gramEnd"/>
      <w:r>
        <w:rPr>
          <w:rFonts w:ascii="Arial" w:hAnsi="Arial" w:cs="Arial"/>
          <w:iCs/>
          <w:sz w:val="20"/>
          <w:szCs w:val="20"/>
        </w:rPr>
        <w:t>horas (   “           “        )</w:t>
      </w:r>
    </w:p>
    <w:p w14:paraId="0678C344" w14:textId="77777777" w:rsidR="0057607C" w:rsidRDefault="0057607C" w:rsidP="0057607C">
      <w:pPr>
        <w:spacing w:before="12"/>
        <w:ind w:left="76" w:right="-448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Lote 4: </w:t>
      </w:r>
      <w:proofErr w:type="gramStart"/>
      <w:r>
        <w:rPr>
          <w:rFonts w:ascii="Arial" w:hAnsi="Arial" w:cs="Arial"/>
          <w:iCs/>
          <w:sz w:val="20"/>
          <w:szCs w:val="20"/>
        </w:rPr>
        <w:t xml:space="preserve"> ….</w:t>
      </w:r>
      <w:proofErr w:type="gramEnd"/>
      <w:r>
        <w:rPr>
          <w:rFonts w:ascii="Arial" w:hAnsi="Arial" w:cs="Arial"/>
          <w:iCs/>
          <w:sz w:val="20"/>
          <w:szCs w:val="20"/>
        </w:rPr>
        <w:t xml:space="preserve">horas </w:t>
      </w:r>
      <w:bookmarkStart w:id="2" w:name="_Hlk63403135"/>
      <w:r>
        <w:rPr>
          <w:rFonts w:ascii="Arial" w:hAnsi="Arial" w:cs="Arial"/>
          <w:iCs/>
          <w:sz w:val="20"/>
          <w:szCs w:val="20"/>
        </w:rPr>
        <w:t>(   “           “        )</w:t>
      </w:r>
    </w:p>
    <w:bookmarkEnd w:id="1"/>
    <w:bookmarkEnd w:id="2"/>
    <w:p w14:paraId="61E7C584" w14:textId="77777777" w:rsidR="0057607C" w:rsidRDefault="0057607C" w:rsidP="0057607C">
      <w:pPr>
        <w:spacing w:before="12"/>
        <w:ind w:left="76" w:right="-448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Lote 5: </w:t>
      </w:r>
      <w:proofErr w:type="gramStart"/>
      <w:r>
        <w:rPr>
          <w:rFonts w:ascii="Arial" w:hAnsi="Arial" w:cs="Arial"/>
          <w:iCs/>
          <w:sz w:val="20"/>
          <w:szCs w:val="20"/>
        </w:rPr>
        <w:t xml:space="preserve"> ….</w:t>
      </w:r>
      <w:proofErr w:type="gramEnd"/>
      <w:r>
        <w:rPr>
          <w:rFonts w:ascii="Arial" w:hAnsi="Arial" w:cs="Arial"/>
          <w:iCs/>
          <w:sz w:val="20"/>
          <w:szCs w:val="20"/>
        </w:rPr>
        <w:t>horas (   “           “        )</w:t>
      </w:r>
    </w:p>
    <w:p w14:paraId="1391538A" w14:textId="77777777" w:rsidR="0057607C" w:rsidRDefault="0057607C" w:rsidP="0057607C">
      <w:pPr>
        <w:spacing w:before="12"/>
        <w:ind w:left="76" w:right="-448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Lote 6: </w:t>
      </w:r>
      <w:proofErr w:type="gramStart"/>
      <w:r>
        <w:rPr>
          <w:rFonts w:ascii="Arial" w:hAnsi="Arial" w:cs="Arial"/>
          <w:iCs/>
          <w:sz w:val="20"/>
          <w:szCs w:val="20"/>
        </w:rPr>
        <w:t xml:space="preserve"> ….</w:t>
      </w:r>
      <w:proofErr w:type="gramEnd"/>
      <w:r>
        <w:rPr>
          <w:rFonts w:ascii="Arial" w:hAnsi="Arial" w:cs="Arial"/>
          <w:iCs/>
          <w:sz w:val="20"/>
          <w:szCs w:val="20"/>
        </w:rPr>
        <w:t>horas (   “           “        )</w:t>
      </w:r>
    </w:p>
    <w:p w14:paraId="493E8EE7" w14:textId="77777777" w:rsidR="0057607C" w:rsidRDefault="0057607C" w:rsidP="0057607C">
      <w:pPr>
        <w:spacing w:before="12"/>
        <w:ind w:left="76" w:right="-448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Lote 7: </w:t>
      </w:r>
      <w:proofErr w:type="gramStart"/>
      <w:r>
        <w:rPr>
          <w:rFonts w:ascii="Arial" w:hAnsi="Arial" w:cs="Arial"/>
          <w:iCs/>
          <w:sz w:val="20"/>
          <w:szCs w:val="20"/>
        </w:rPr>
        <w:t xml:space="preserve"> ….</w:t>
      </w:r>
      <w:proofErr w:type="gramEnd"/>
      <w:r>
        <w:rPr>
          <w:rFonts w:ascii="Arial" w:hAnsi="Arial" w:cs="Arial"/>
          <w:iCs/>
          <w:sz w:val="20"/>
          <w:szCs w:val="20"/>
        </w:rPr>
        <w:t>horas (   “           “        )</w:t>
      </w:r>
    </w:p>
    <w:p w14:paraId="7FFD0F7A" w14:textId="77777777" w:rsidR="0057607C" w:rsidRDefault="0057607C" w:rsidP="0057607C">
      <w:pPr>
        <w:spacing w:before="12"/>
        <w:ind w:left="76" w:right="-448"/>
        <w:jc w:val="both"/>
        <w:rPr>
          <w:rFonts w:ascii="Arial" w:hAnsi="Arial" w:cs="Arial"/>
          <w:iCs/>
          <w:sz w:val="20"/>
          <w:szCs w:val="20"/>
        </w:rPr>
      </w:pPr>
    </w:p>
    <w:p w14:paraId="2A47BA2D" w14:textId="77777777" w:rsidR="0057607C" w:rsidRDefault="0057607C" w:rsidP="0057607C">
      <w:pPr>
        <w:spacing w:before="12"/>
        <w:ind w:right="-448"/>
        <w:jc w:val="both"/>
        <w:rPr>
          <w:rFonts w:ascii="Arial" w:hAnsi="Arial" w:cs="Arial"/>
          <w:iCs/>
          <w:sz w:val="20"/>
          <w:szCs w:val="20"/>
        </w:rPr>
      </w:pPr>
    </w:p>
    <w:p w14:paraId="1CBE17C2" w14:textId="77777777" w:rsidR="0057607C" w:rsidRDefault="0057607C" w:rsidP="0057607C">
      <w:pPr>
        <w:spacing w:before="12"/>
        <w:ind w:left="-426" w:right="-448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 Y para que conste, a efectos de lo dispuesto en el Pliego de Cláusulas Administrativas Particulares que rige para la presente licitación, firma la presente declaración.</w:t>
      </w:r>
    </w:p>
    <w:p w14:paraId="43A224EC" w14:textId="77777777" w:rsidR="0057607C" w:rsidRDefault="0057607C" w:rsidP="0057607C">
      <w:pPr>
        <w:spacing w:before="12"/>
        <w:ind w:right="-448"/>
        <w:jc w:val="both"/>
        <w:rPr>
          <w:rFonts w:ascii="Arial" w:hAnsi="Arial" w:cs="Arial"/>
          <w:iCs/>
          <w:sz w:val="20"/>
          <w:szCs w:val="20"/>
        </w:rPr>
      </w:pPr>
    </w:p>
    <w:p w14:paraId="3E6F5B75" w14:textId="77777777" w:rsidR="0057607C" w:rsidRDefault="0057607C" w:rsidP="0057607C">
      <w:pPr>
        <w:spacing w:before="12"/>
        <w:ind w:right="-448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  </w:t>
      </w:r>
    </w:p>
    <w:p w14:paraId="51147CA8" w14:textId="77777777" w:rsidR="0057607C" w:rsidRDefault="0057607C" w:rsidP="0057607C">
      <w:pPr>
        <w:spacing w:before="12"/>
        <w:ind w:right="-448"/>
        <w:jc w:val="right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En Sevilla, a ......... de ........... de …….</w:t>
      </w:r>
    </w:p>
    <w:p w14:paraId="19FF1B1D" w14:textId="77777777" w:rsidR="0057607C" w:rsidRDefault="0057607C" w:rsidP="0057607C">
      <w:pPr>
        <w:spacing w:before="12"/>
        <w:ind w:right="-448"/>
        <w:jc w:val="right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EL REPRESENTANTE DEL LICITADOR</w:t>
      </w:r>
    </w:p>
    <w:p w14:paraId="6ABFF875" w14:textId="77777777" w:rsidR="0057607C" w:rsidRDefault="0057607C" w:rsidP="0057607C">
      <w:pPr>
        <w:spacing w:before="12"/>
        <w:ind w:right="-448"/>
        <w:jc w:val="right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 </w:t>
      </w:r>
    </w:p>
    <w:p w14:paraId="61AB80EF" w14:textId="77777777" w:rsidR="0057607C" w:rsidRDefault="0057607C" w:rsidP="0057607C">
      <w:pPr>
        <w:spacing w:before="12"/>
        <w:ind w:right="-448"/>
        <w:jc w:val="right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 </w:t>
      </w:r>
    </w:p>
    <w:p w14:paraId="044C0827" w14:textId="131BBFD6" w:rsidR="00E554CC" w:rsidRDefault="0057607C" w:rsidP="002A4CAC">
      <w:pPr>
        <w:spacing w:before="12"/>
        <w:ind w:right="-448"/>
        <w:jc w:val="right"/>
      </w:pPr>
      <w:r>
        <w:rPr>
          <w:rFonts w:ascii="Arial" w:hAnsi="Arial" w:cs="Arial"/>
          <w:iCs/>
          <w:sz w:val="20"/>
          <w:szCs w:val="20"/>
        </w:rPr>
        <w:t>Fdo.: (Nombre y apellidos)</w:t>
      </w:r>
      <w:bookmarkStart w:id="3" w:name="_GoBack"/>
      <w:bookmarkEnd w:id="3"/>
    </w:p>
    <w:sectPr w:rsidR="00E554CC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72B68" w14:textId="77777777" w:rsidR="0057607C" w:rsidRDefault="0057607C" w:rsidP="0057607C">
      <w:r>
        <w:separator/>
      </w:r>
    </w:p>
  </w:endnote>
  <w:endnote w:type="continuationSeparator" w:id="0">
    <w:p w14:paraId="19585023" w14:textId="77777777" w:rsidR="0057607C" w:rsidRDefault="0057607C" w:rsidP="00576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AC8D5" w14:textId="77777777" w:rsidR="0057607C" w:rsidRDefault="0057607C">
    <w:pPr>
      <w:pStyle w:val="Piedepgina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03A66A5" w14:textId="77777777" w:rsidR="0057607C" w:rsidRDefault="00576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5761C" w14:textId="77777777" w:rsidR="0057607C" w:rsidRDefault="0057607C" w:rsidP="0057607C">
      <w:r>
        <w:separator/>
      </w:r>
    </w:p>
  </w:footnote>
  <w:footnote w:type="continuationSeparator" w:id="0">
    <w:p w14:paraId="3C9ECFA6" w14:textId="77777777" w:rsidR="0057607C" w:rsidRDefault="0057607C" w:rsidP="00576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06380" w14:textId="34D216D0" w:rsidR="0057607C" w:rsidRDefault="0057607C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editId="2B552C1E">
          <wp:simplePos x="0" y="0"/>
          <wp:positionH relativeFrom="page">
            <wp:posOffset>743585</wp:posOffset>
          </wp:positionH>
          <wp:positionV relativeFrom="page">
            <wp:posOffset>328930</wp:posOffset>
          </wp:positionV>
          <wp:extent cx="2577465" cy="91821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7465" cy="918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85E40" w14:textId="1029F614" w:rsidR="0057607C" w:rsidRDefault="0057607C">
    <w:pPr>
      <w:pStyle w:val="Encabezado"/>
    </w:pPr>
  </w:p>
  <w:p w14:paraId="49027C58" w14:textId="7F691295" w:rsidR="0057607C" w:rsidRDefault="0057607C">
    <w:pPr>
      <w:pStyle w:val="Encabezado"/>
    </w:pPr>
  </w:p>
  <w:p w14:paraId="7CFADD6E" w14:textId="6BBEF788" w:rsidR="0057607C" w:rsidRDefault="0057607C">
    <w:pPr>
      <w:pStyle w:val="Encabezado"/>
    </w:pPr>
  </w:p>
  <w:p w14:paraId="182B18F1" w14:textId="486884D5" w:rsidR="0057607C" w:rsidRDefault="0057607C">
    <w:pPr>
      <w:pStyle w:val="Encabezado"/>
    </w:pPr>
  </w:p>
  <w:p w14:paraId="6CBCAA74" w14:textId="77777777" w:rsidR="0057607C" w:rsidRDefault="0057607C">
    <w:pPr>
      <w:pStyle w:val="Encabezado"/>
    </w:pPr>
  </w:p>
  <w:p w14:paraId="29E59038" w14:textId="77777777" w:rsidR="0057607C" w:rsidRDefault="0057607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E962FD"/>
    <w:multiLevelType w:val="multilevel"/>
    <w:tmpl w:val="B3EE4832"/>
    <w:lvl w:ilvl="0"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1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CF"/>
    <w:rsid w:val="002A4CAC"/>
    <w:rsid w:val="0057607C"/>
    <w:rsid w:val="00E02DCF"/>
    <w:rsid w:val="00E5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75FBBE0"/>
  <w15:chartTrackingRefBased/>
  <w15:docId w15:val="{15280DD5-A0DE-4783-A4F3-61601D896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57607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7607C"/>
    <w:pPr>
      <w:widowControl/>
      <w:suppressAutoHyphens w:val="0"/>
      <w:overflowPunct/>
      <w:autoSpaceDE/>
      <w:spacing w:after="200" w:line="276" w:lineRule="auto"/>
      <w:ind w:left="720"/>
      <w:textAlignment w:val="auto"/>
    </w:pPr>
    <w:rPr>
      <w:rFonts w:eastAsia="Calibri"/>
      <w:kern w:val="0"/>
      <w:lang w:val="en-US" w:eastAsia="en-US"/>
    </w:rPr>
  </w:style>
  <w:style w:type="paragraph" w:styleId="Encabezado">
    <w:name w:val="header"/>
    <w:basedOn w:val="Normal"/>
    <w:link w:val="EncabezadoCar"/>
    <w:uiPriority w:val="99"/>
    <w:unhideWhenUsed/>
    <w:rsid w:val="0057607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7607C"/>
    <w:rPr>
      <w:rFonts w:ascii="Calibri" w:eastAsia="Times New Roman" w:hAnsi="Calibri" w:cs="Times New Roman"/>
      <w:kern w:val="3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7607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7607C"/>
    <w:rPr>
      <w:rFonts w:ascii="Calibri" w:eastAsia="Times New Roman" w:hAnsi="Calibri" w:cs="Times New Roman"/>
      <w:kern w:val="3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2636</Characters>
  <Application>Microsoft Office Word</Application>
  <DocSecurity>0</DocSecurity>
  <Lines>21</Lines>
  <Paragraphs>6</Paragraphs>
  <ScaleCrop>false</ScaleCrop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Cuevas Lorite, Maria Jose</dc:creator>
  <cp:keywords/>
  <dc:description/>
  <cp:lastModifiedBy>Cuevas Lorite, Maria Jose</cp:lastModifiedBy>
  <cp:revision>3</cp:revision>
  <dcterms:created xsi:type="dcterms:W3CDTF">2023-02-08T12:43:00Z</dcterms:created>
  <dcterms:modified xsi:type="dcterms:W3CDTF">2023-02-08T12:44:00Z</dcterms:modified>
</cp:coreProperties>
</file>